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C7" w:rsidRDefault="00406055">
      <w:r w:rsidRPr="00406055">
        <w:rPr>
          <w:noProof/>
          <w:lang w:eastAsia="ru-RU"/>
        </w:rPr>
        <w:drawing>
          <wp:inline distT="0" distB="0" distL="0" distR="0">
            <wp:extent cx="5940425" cy="8418731"/>
            <wp:effectExtent l="19050" t="0" r="3175" b="0"/>
            <wp:docPr id="2" name="Рисунок 2" descr="C:\Users\Заведующий\Desktop\skf2FC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ующий\Desktop\skf2FC0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055" w:rsidRDefault="00406055"/>
    <w:p w:rsidR="00406055" w:rsidRDefault="00406055"/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Прием на работу оформляется приказом работодателя, изданным на основании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заключенного трудового договора. Содержание приказа должно соответствовать условиям заключенного трудового договора. Приказ о приеме на работу объявляется работнику под расписку в трехдневный срок со дня подписания трудового договора. 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 приеме на работу работодатель обязан ознакомить работника с: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</w:p>
    <w:p w:rsidR="00406055" w:rsidRPr="00406055" w:rsidRDefault="00406055" w:rsidP="004060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    </w:t>
      </w:r>
      <w:r w:rsidRPr="00406055">
        <w:rPr>
          <w:rFonts w:ascii="Times New Roman" w:hAnsi="Times New Roman" w:cs="Times New Roman"/>
          <w:color w:val="000000"/>
          <w:spacing w:val="-1"/>
          <w:sz w:val="22"/>
          <w:szCs w:val="22"/>
        </w:rPr>
        <w:t>1) уставом МДОУ;</w:t>
      </w:r>
    </w:p>
    <w:p w:rsidR="00406055" w:rsidRPr="00406055" w:rsidRDefault="00406055" w:rsidP="00406055">
      <w:pPr>
        <w:pStyle w:val="a5"/>
        <w:rPr>
          <w:sz w:val="22"/>
          <w:szCs w:val="22"/>
        </w:rPr>
      </w:pPr>
      <w:r w:rsidRPr="00406055">
        <w:rPr>
          <w:sz w:val="22"/>
          <w:szCs w:val="22"/>
        </w:rPr>
        <w:t xml:space="preserve">               2) настоящими Правилами;</w:t>
      </w:r>
    </w:p>
    <w:p w:rsidR="00406055" w:rsidRPr="00406055" w:rsidRDefault="00406055" w:rsidP="00406055">
      <w:pPr>
        <w:pStyle w:val="a5"/>
        <w:rPr>
          <w:sz w:val="22"/>
          <w:szCs w:val="22"/>
        </w:rPr>
      </w:pPr>
      <w:r w:rsidRPr="00406055">
        <w:rPr>
          <w:spacing w:val="1"/>
          <w:sz w:val="22"/>
          <w:szCs w:val="22"/>
        </w:rPr>
        <w:t xml:space="preserve">               3) приказом по охране труда и соблюдению правил техники безопасности;</w:t>
      </w:r>
    </w:p>
    <w:p w:rsidR="00406055" w:rsidRPr="00406055" w:rsidRDefault="00406055" w:rsidP="00406055">
      <w:pPr>
        <w:pStyle w:val="a5"/>
        <w:rPr>
          <w:sz w:val="22"/>
          <w:szCs w:val="22"/>
        </w:rPr>
      </w:pPr>
      <w:r>
        <w:rPr>
          <w:spacing w:val="1"/>
          <w:sz w:val="22"/>
          <w:szCs w:val="22"/>
        </w:rPr>
        <w:t xml:space="preserve">               4) </w:t>
      </w:r>
      <w:r w:rsidRPr="00406055">
        <w:rPr>
          <w:spacing w:val="1"/>
          <w:sz w:val="22"/>
          <w:szCs w:val="22"/>
        </w:rPr>
        <w:t>должностной инструкцией работника;</w:t>
      </w:r>
    </w:p>
    <w:p w:rsidR="00406055" w:rsidRPr="00406055" w:rsidRDefault="00406055" w:rsidP="00406055">
      <w:pPr>
        <w:pStyle w:val="a5"/>
        <w:rPr>
          <w:sz w:val="22"/>
          <w:szCs w:val="22"/>
        </w:rPr>
      </w:pPr>
      <w:r>
        <w:rPr>
          <w:spacing w:val="1"/>
          <w:sz w:val="22"/>
          <w:szCs w:val="22"/>
        </w:rPr>
        <w:t xml:space="preserve">               </w:t>
      </w:r>
      <w:r w:rsidRPr="00406055">
        <w:rPr>
          <w:spacing w:val="1"/>
          <w:sz w:val="22"/>
          <w:szCs w:val="22"/>
        </w:rPr>
        <w:t>5) коллективным договором;</w:t>
      </w:r>
    </w:p>
    <w:p w:rsidR="00406055" w:rsidRPr="00406055" w:rsidRDefault="00406055" w:rsidP="00406055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Pr="00406055">
        <w:rPr>
          <w:sz w:val="22"/>
          <w:szCs w:val="22"/>
        </w:rPr>
        <w:t>6) иными локальными актами, регламентирующими трудовую деятельность работника.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2.5. Основаниями прекращения трудового договора и увольнения работников являются: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1) соглашение сторон (ст. 78 Трудового кодекса РФ, далее - ТК РФ);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истечение срока трудового договора (ст. 79 ТК РФ), за исключением случаев, когда трудовые отношения фактически продолжаются, и ни одна из сторон не потребовала их прекращения;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3) расторжение трудового договора по инициативе работника (ст. 80 ТК РФ);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4) расторжение трудового договора по инициативе работодателя (ст. 81 ТК РФ);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5) 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6) отказ работника от продолжения работы в связи со сменой собственника имущества организации, изменением подведомственности (подчиненности) организации либо ее реорганизацией (ст. 75 ТК РФ);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7) отказ работника от продолжения работы в связи с изменением организационных и технологических условий труда, определенных сторонами условий трудового договора (статья 74 ТК РФ);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8) отказ работника от перевода на другую работу вследствие состояния здоровья в соответствии с медицинским заключением (абзац второй ст. 73 ТК РФ);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9) отказ работника от перевода в связи с перемещением работодателя в другую местность (часть первая ст. 72.1 ТК РФ);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10) обстоятельства, не зависящие от воли сторон (ст. 83 ТК РФ);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11) нарушение установленных ТК РФ или иным федеральным законом правил заключения трудового договора, если это нарушение исключает возможность продолжения работы (ст. 84 ТК РФ);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12) повторное в течение одного года грубое нарушение устава образовательного учреждения (п. 1 ст. 336 ТК РФ);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13) применение, в том числе однократное, методов воспитания, связанных с физическим и (или) психическим насилием над личностью обучающегося, воспитанника (п. 2 ст. 336 ТК РФ).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 всех случаях днем увольнения работника является последний день его работы.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06055" w:rsidRDefault="00406055" w:rsidP="0040605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Основные обязанности и права работодателя и работников</w:t>
      </w:r>
    </w:p>
    <w:p w:rsidR="00406055" w:rsidRDefault="00406055" w:rsidP="0040605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МДОУ «Детский сад № 21»</w:t>
      </w:r>
    </w:p>
    <w:p w:rsidR="00406055" w:rsidRDefault="00406055" w:rsidP="004060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</w:t>
      </w:r>
      <w:r>
        <w:rPr>
          <w:rFonts w:ascii="Times New Roman" w:hAnsi="Times New Roman" w:cs="Times New Roman"/>
          <w:b/>
          <w:i/>
          <w:sz w:val="22"/>
          <w:szCs w:val="22"/>
        </w:rPr>
        <w:t>Работодатель обязан: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3.1.1. Обеспечивать соблюдение требований законов и иные нормативные правовые актов, локальных нормативных актов, условия коллективного договора, соглашений и трудовых договоров, Устава МДОУ и Правил внутреннего распорядка.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3.1.2.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 Принимать необходимые меры для профилактики травматизма, профессиональных и других заболеваний работников МДОУ и детей.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3.1.3. Осуществлять контроль над выполнением основной общеобразовательной программы дошкольного образования.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3.1.4. Своевременно рассматривать предложения работников, направленных на улучшение работы МДОУ поддерживать и поощрять лучших работников. 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3.1.5. Своевременно предоставлять отпуск работникам МДОУ в соответствии с утвержденным  на год графиком.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3.1.6.  Предоставлять работникам работу, обусловленную трудовым договором;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3.1.7. Обеспечивать безопасность труда и условия, отвечающие требованиям охраны и гигиены труда;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3.1.8.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3.1.9. Укреплять трудовую и педагогическую дисциплину;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3.1.10. Совершенствовать учебно-воспитательный процесс, распространять и внедрять передовой опыт работы в МДОУ;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3.1.11. Обеспечивать работникам равную оплату за труд равной ценности;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3.1.12. Выплачивать в полном размере причитающуюся работникам заработную плату в сроки, установленные ТК РФ, коллективным договором, правилами внутреннего трудового распорядка, трудовыми договорами;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3.1.13. Обеспечивать бытовые нужды работников, связанные с исполнением ими трудовых обязанностей;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3.1.14. Осуществлять обязательное социальное страхование работников в порядке, установленном федеральными законами;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3.1.15. Создавать условия, необходимые для нормального развития детей, а также обеспечивающие охрану их жизни и здоровья;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3.1.16. Возмещать вред, причиненный работнику в связи с исполнением им трудовых обязанностей, и компенсацию морального вреда в порядке, установленном ТК РФ, иными федеральными законами;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3.1.17.  Исполнять иные обязанности, предусмотренные ТК РФ, федеральными законами и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406055" w:rsidRDefault="00406055" w:rsidP="00406055">
      <w:pPr>
        <w:pStyle w:val="ConsPlusNormal"/>
        <w:widowControl/>
        <w:ind w:firstLine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</w:t>
      </w:r>
      <w:r>
        <w:rPr>
          <w:rFonts w:ascii="Times New Roman" w:hAnsi="Times New Roman" w:cs="Times New Roman"/>
          <w:b/>
          <w:i/>
          <w:sz w:val="22"/>
          <w:szCs w:val="22"/>
        </w:rPr>
        <w:t>Работники обязаны: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3.2.1.Выполнять и соблюдать правила внутреннего распорядка МДОУ, соответствующие должностные инструкции.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3.2.2.Систематически повышать свою квалификацию. 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3.2.3.Неукоснительно соблюдать правила охраны труда и техники безопасности. Соблюдать правила противопожарной безопасности, производственной санитарии и гигиены.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3.2.4.Проходить в установленные сроки и в установленном порядке медицинский осмотр, профессиональную гигиеническую подготовку и аттестацию, соблюдать действующие нормы СанПиН, гигиену труда.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3.2.5.Беречь имущество МДОУ, соблюдать чистоту в закрепленных помещениях, экономно расходовать материалы, тепло, электроэнергию, воду, воспитывать у детей бережное отношение к государственному имуществу.  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3.2.6.Проявлять заботу о воспитанниках МДОУ, быть внимательными, учитывать индивидуальные особенности детей, социальный статус семьи.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3.2.7.Соблюдать этические нормы поведения в коллективе, быть внимательными и доброжелательными в общении с родителями (законными представителями) воспитанников МДОУ, с сотрудниками.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3.2.8.Строго соблюдать инструкцию по охране жизни и здоровья детей. Нести ответственность за жизнь, физическое и психическое здоровье детей, обеспечивать охрану жизни и здоровья детей, соблюдать санитарные правила, отвечать за воспитание обучение детей, выполнять требования медицинского персонала. 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3.2.9.Добросовестно исполнять свои трудовые обязанности, возложенные на него трудовым договором, использовать все рабочее время для производительного труда;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3.2.10.Соблюдать трудовую дисциплину - основу порядка в МДОУ, приходить на работу и уходить с работы - строго по графику;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3.2.11.Конкретные обязанности работников определяются должностными инструкциями, разработанными с учетом условий работы на основном месте администрацией совместно с председателем общего собрания трудового коллектива на основе квалификационных характеристик, настоящих правил и утвержденными заведующим МДОУ </w:t>
      </w:r>
      <w:r>
        <w:rPr>
          <w:rFonts w:ascii="Times New Roman" w:hAnsi="Times New Roman" w:cs="Times New Roman"/>
          <w:bCs/>
          <w:sz w:val="22"/>
          <w:szCs w:val="22"/>
        </w:rPr>
        <w:t>«Детский сад № 21».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3.3. </w:t>
      </w:r>
      <w:r>
        <w:rPr>
          <w:rFonts w:ascii="Times New Roman" w:hAnsi="Times New Roman" w:cs="Times New Roman"/>
          <w:b/>
          <w:i/>
          <w:sz w:val="22"/>
          <w:szCs w:val="22"/>
        </w:rPr>
        <w:t>Работодатель имеет право: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3.3.1.Заключать, изменять и расторгать трудовые договоры с работниками в порядке и на условиях, которые установлены ТК РФ, иными федеральными законами;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3.3.2.На уважение и вежливое обращение со стороны работника;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3.3.3.Требовать от работников исполнения ими трудовых обязанностей, бережного отношения к имуществу работодателя и других работников, соблюдения правил внутреннего трудового распорядка учреждения;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3.3.4.Привлекать работников к дисциплинарной и материальной ответственности в порядке, установленном ТК РФ, иными федеральными законами.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3.4.   </w:t>
      </w:r>
      <w:r>
        <w:rPr>
          <w:rFonts w:ascii="Times New Roman" w:hAnsi="Times New Roman" w:cs="Times New Roman"/>
          <w:b/>
          <w:i/>
          <w:sz w:val="22"/>
          <w:szCs w:val="22"/>
        </w:rPr>
        <w:t>Работники имеют право: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3.4.1.На уважение и вежливое обращение со стороны администрации,  родителей воспитанников;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3.4.2.На моральное и материальное поощрение по результатам своего труда;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3.4.3.На повышение категории по результатам своего труда;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3.4.4.На совмещение профессий (должностей) в соответствии с ТК РФ; 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3.4.5.Заключение,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3.4.6.На рабочее место, соответствующее условиям, предусмотренным государственными стандартами, и безопасности труда, коллективным договором;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3.4.7.Своевременную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3.4.8.На предоставление ежегодного оплачиваемого отпуска, перерыва для отдыха и питания согласно ТК РФ;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3.4.9.Защиту своих трудовых прав, свобод и законных интересов всеми не запрещенными законом способами;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3.4.10.Возмещение вреда, причиненного работнику в связи с исполнением им трудовых обязанностей, и компенсацию морального вреда в порядке, установленном ТК РФ, иными федеральными законами;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3.4.11.Обязательное социальное страхование в случаях, предусмотренных федеральными законами.</w:t>
      </w:r>
    </w:p>
    <w:p w:rsidR="00406055" w:rsidRDefault="00406055" w:rsidP="0040605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Рабочее время и время отдыха</w:t>
      </w:r>
    </w:p>
    <w:p w:rsidR="00406055" w:rsidRDefault="00406055" w:rsidP="0040605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4.1.В МДОУ  </w:t>
      </w:r>
      <w:r>
        <w:rPr>
          <w:rFonts w:ascii="Times New Roman" w:hAnsi="Times New Roman" w:cs="Times New Roman"/>
          <w:bCs/>
          <w:sz w:val="22"/>
          <w:szCs w:val="22"/>
        </w:rPr>
        <w:t xml:space="preserve">«Детский сад № 21» </w:t>
      </w:r>
      <w:r>
        <w:rPr>
          <w:rFonts w:ascii="Times New Roman" w:hAnsi="Times New Roman" w:cs="Times New Roman"/>
          <w:sz w:val="22"/>
          <w:szCs w:val="22"/>
        </w:rPr>
        <w:t xml:space="preserve">установлена пятидневная рабочая неделя. МДОУ работает с 07:30 до 18:00, при 10,5 - часовом пребывании детей в учреждении. </w:t>
      </w:r>
    </w:p>
    <w:p w:rsidR="00406055" w:rsidRDefault="00406055" w:rsidP="0040605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Сотрудники МДОУ работают согласно утверждённому графику работы:</w:t>
      </w:r>
    </w:p>
    <w:tbl>
      <w:tblPr>
        <w:tblpPr w:leftFromText="180" w:rightFromText="180" w:bottomFromText="200" w:vertAnchor="text" w:horzAnchor="margin" w:tblpXSpec="center" w:tblpY="140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668"/>
        <w:gridCol w:w="1417"/>
        <w:gridCol w:w="1276"/>
        <w:gridCol w:w="142"/>
        <w:gridCol w:w="1134"/>
        <w:gridCol w:w="141"/>
        <w:gridCol w:w="1134"/>
        <w:gridCol w:w="142"/>
        <w:gridCol w:w="1134"/>
        <w:gridCol w:w="887"/>
      </w:tblGrid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b/>
                <w:sz w:val="18"/>
                <w:szCs w:val="18"/>
              </w:rPr>
            </w:pPr>
            <w:r w:rsidRPr="00406055">
              <w:rPr>
                <w:b/>
                <w:sz w:val="18"/>
                <w:szCs w:val="18"/>
              </w:rPr>
              <w:t>Сотрудники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b/>
                <w:sz w:val="18"/>
                <w:szCs w:val="18"/>
              </w:rPr>
            </w:pPr>
            <w:r w:rsidRPr="00406055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b/>
                <w:sz w:val="18"/>
                <w:szCs w:val="18"/>
              </w:rPr>
            </w:pPr>
            <w:r w:rsidRPr="00406055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b/>
                <w:sz w:val="18"/>
                <w:szCs w:val="18"/>
              </w:rPr>
            </w:pPr>
            <w:r w:rsidRPr="00406055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b/>
                <w:sz w:val="18"/>
                <w:szCs w:val="18"/>
              </w:rPr>
            </w:pPr>
            <w:r w:rsidRPr="00406055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b/>
                <w:sz w:val="18"/>
                <w:szCs w:val="18"/>
              </w:rPr>
            </w:pPr>
            <w:r w:rsidRPr="00406055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b/>
                <w:sz w:val="18"/>
                <w:szCs w:val="18"/>
              </w:rPr>
            </w:pPr>
            <w:r w:rsidRPr="00406055">
              <w:rPr>
                <w:b/>
                <w:sz w:val="18"/>
                <w:szCs w:val="18"/>
              </w:rPr>
              <w:t>Обед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10.20-18.00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rPr>
          <w:trHeight w:val="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Зам.зав.по (ВМР)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10.20-18.00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rPr>
          <w:trHeight w:val="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Зам.зав.(по АХР)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10.20-18.00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 xml:space="preserve">Музыкальный руководитель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8.30-17.30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10.30-18.00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8.30-17.30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10.30-17.30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8.30-18.00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12.00-17.00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8.30-13.30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12.00-17.00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8.30-13.20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12.00-16.50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Инструктор по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8.30-15.00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8.30-15.00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8.30-15.00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8.30-15.00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8.30-13.00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8.30-13.00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8.30-13.30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8.30-13.00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rPr>
          <w:trHeight w:val="11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Старший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10.20-18.00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10.20-18.00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10.20-18.00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 xml:space="preserve">Старшая </w:t>
            </w: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Воспитатели групп</w:t>
            </w: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№ 1, № 2, № 3,№4, №5,</w:t>
            </w: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№ 6,№ 7,№ 8,№9,№10,№11</w:t>
            </w: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 xml:space="preserve">Воспитатели групп для детей раннего возраста: </w:t>
            </w: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 смена с 7.30 до 13.40</w:t>
            </w: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2 смена с 10.00 до 18.00</w:t>
            </w: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 xml:space="preserve">Воспитатели групп для детей дошкольного возраста: </w:t>
            </w: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 смена  с 7.30 до 15.00</w:t>
            </w: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2 смена с 11.20 до 18.00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Младшие воспитатели групп</w:t>
            </w: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 xml:space="preserve">№ 1, № 2, № 3,№4, </w:t>
            </w:r>
            <w:r w:rsidRPr="00406055">
              <w:rPr>
                <w:sz w:val="18"/>
                <w:szCs w:val="18"/>
              </w:rPr>
              <w:lastRenderedPageBreak/>
              <w:t>№5,</w:t>
            </w: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№ 6,№ 7,№ 8,№9,№10,№11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lastRenderedPageBreak/>
              <w:t>8.00 - 15.10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8.00 - 15.10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8.00 - 15.10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8.00 -15.10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8.00 - 15.10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lastRenderedPageBreak/>
              <w:t>Повара</w:t>
            </w: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 смена с 6.00 до 13.40</w:t>
            </w: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2 смена с 10.00 до 17.40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Вахтер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 xml:space="preserve">7.30 -15.10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 xml:space="preserve">7.30 - 15.10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 xml:space="preserve">7.30 - 15.10    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 xml:space="preserve">7.30 -15.10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 xml:space="preserve">7.30 -15.00     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Кухонный рабочий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8.00 - 15.40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8.00 - 15.40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8.00 - 15.40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8.00 - 15.40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8.00 - 15.40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 xml:space="preserve">Машинист  по стирке и ремонту спецодежды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8.30-16.10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Дворник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6.00 – 14.30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6.00 – 14.30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6.00 – 14.30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6.00 – 14.30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6.00 – 14.30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12.00 – 12.30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Кладовщик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8.00 - 15.40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8.00 - 15.40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8.00 - 15.40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 xml:space="preserve"> 8.00 - 15.40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8.00 - 15.40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Рабочий по комплексному обслуживанию и ремонту здания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8.00-16.30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8.00-16.30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8.00-16.30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8.00-16.30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8.00-16.30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 xml:space="preserve">Уборщик </w:t>
            </w: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служебных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8.00-15.40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8.00-15.40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8.00-15.40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8.00-15.40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8.00-15.40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Кастелянша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  <w:tr w:rsidR="00406055" w:rsidTr="009019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Делопроизводи-</w:t>
            </w:r>
          </w:p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10.20-18.00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9.00-16.40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055" w:rsidRPr="00406055" w:rsidRDefault="00406055" w:rsidP="00406055">
            <w:pPr>
              <w:pStyle w:val="a5"/>
              <w:rPr>
                <w:sz w:val="18"/>
                <w:szCs w:val="18"/>
              </w:rPr>
            </w:pPr>
            <w:r w:rsidRPr="00406055">
              <w:rPr>
                <w:sz w:val="18"/>
                <w:szCs w:val="18"/>
              </w:rPr>
              <w:t>13.00 – 13.30</w:t>
            </w:r>
          </w:p>
        </w:tc>
      </w:tr>
    </w:tbl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4.2.Сторожам устанавливается сменный режим рабочего времени, предоставление выходных дней по скользящему графику.  Руководитель  обеспечивает работнику возможность отдыха и приема пищи в рабочее время. Продолжительность еженедельного непрерывного отдыха не может быть менее 42 часов.</w:t>
      </w:r>
    </w:p>
    <w:p w:rsidR="00406055" w:rsidRPr="00406055" w:rsidRDefault="00406055" w:rsidP="00406055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</w:rPr>
      </w:pPr>
      <w:r w:rsidRPr="00406055">
        <w:rPr>
          <w:rFonts w:ascii="Times New Roman" w:hAnsi="Times New Roman" w:cs="Times New Roman"/>
        </w:rPr>
        <w:t xml:space="preserve">4.3.Выход работников на работу  определяется графиком сменности, утвержденным заведующим МДОУ по согласованию с председателем общего собрания трудового коллектива. </w:t>
      </w:r>
      <w:r w:rsidRPr="00406055">
        <w:rPr>
          <w:rFonts w:ascii="Times New Roman" w:hAnsi="Times New Roman" w:cs="Times New Roman"/>
          <w:color w:val="000000"/>
          <w:spacing w:val="-2"/>
        </w:rPr>
        <w:t xml:space="preserve">Графики сменности доводятся до сведения указанных работников не позднее, чем за один месяц до введения их в действие. </w:t>
      </w:r>
    </w:p>
    <w:p w:rsidR="00406055" w:rsidRPr="00406055" w:rsidRDefault="00406055" w:rsidP="00406055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</w:rPr>
      </w:pPr>
      <w:r w:rsidRPr="00406055">
        <w:rPr>
          <w:rFonts w:ascii="Times New Roman" w:hAnsi="Times New Roman" w:cs="Times New Roman"/>
          <w:color w:val="000000"/>
          <w:spacing w:val="-2"/>
        </w:rPr>
        <w:t>4.4.П</w:t>
      </w:r>
      <w:r w:rsidRPr="00406055">
        <w:rPr>
          <w:rFonts w:ascii="Times New Roman" w:hAnsi="Times New Roman" w:cs="Times New Roman"/>
        </w:rPr>
        <w:t>итание воспитателей организуется за 30 минут до начала работы или после ее окончания, либо вместе с детьми, или во время сна. Воспитателям и младшим воспитателей запрещается оставлять работу до прихода, сменяющего его работника. В случае неявки сменяющего работника воспитатель заявляет об этом заведующей или лицу, его (ее) замещающему, которые примут меры и заменят другим работником.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4.5.Очередность предоставления отпуска устанавливается заведующим МДОУ и председателем общего собрания трудового коллектива с учетом необходимого обеспечения нормального хода работы МДОУ. График составляется и утверждается  на каждый календарный год не позднее, чем за 2 недели до наступления календарного года, доводится до сведения работников под роспись.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4.6.</w:t>
      </w:r>
      <w:r>
        <w:rPr>
          <w:rFonts w:ascii="Times New Roman" w:hAnsi="Times New Roman" w:cs="Times New Roman"/>
          <w:b/>
          <w:i/>
          <w:sz w:val="22"/>
          <w:szCs w:val="22"/>
        </w:rPr>
        <w:t>Работникам МДОУ запрещается: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4.6.1.Изменять по своему усмотрению график работы или график сменности;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4.6.2.Удлинять или сокращать продолжительность занятий с детьми и перерывы между ними;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4.6.3.Оставлять детей без присмотра;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4.5.4. Отдавать детей незнакомым, посторонним  лицам, лицам в нетрезвом состоянии, детям школьного возраста, отпускать детей домой одних по просьбе родителей. Отдавать детей посторонним лицам можно только по заявлению родителей, заверенному нотариусом;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4.6.5.Допускать присутствие в группах посторонних лиц и детей школьного возраста;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4.7.6. Говорить на повышенных тонах, браниться, выражаться нецензурными словами.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06055" w:rsidRDefault="00406055" w:rsidP="004060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5. Поощрения за успехи в работе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Работодатель поощряет работников, добросовестно исполняющих трудовые обязанности (объявляет благодарность, выдает премию, награждает ценными подарками, почетной грамотой, представляет к званию лучшего по профессии)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Поощрения объявляются в приказе, доводятся до сведения всего коллектива и заносятся в трудовую книжку согласно ст. 191 и ст. 66 ТК РФ.</w:t>
      </w:r>
    </w:p>
    <w:p w:rsidR="00406055" w:rsidRDefault="00406055" w:rsidP="004060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06055" w:rsidRDefault="00406055" w:rsidP="00406055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6. Дисциплинарные взыскания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6.1.За нарушение трудовой дисциплины работодатель  применяет следующие дисциплинарные взыскания в соответствии со ст. 192 ТК РФ: замечание; выговор; увольнение по соответствующим основаниям.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6.2.Материальная ответственность сторон трудового договора (работников и работодателя).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6.3.Работодатель или работник, причинивший ущерб другой стороне, возмещает этот ущерб в соответствии главой 39 ТК РФ и иными федеральными законами. Материальная ответственность стороны трудового договора наступает за ущерб, причиненный ею другой стороне этого договора в результате ее виновного противоправного поведения (действий или бездействия), если иное не предусмотрено ТК РФ или иными федеральными законами. Каждая из сторон трудового договора обязана доказать размер причиненного ей ущерба.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 Правила внутреннего трудового распорядка вывешиваются в МДОУ в специально отведенном для информации месте.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06055" w:rsidRDefault="00406055" w:rsidP="004060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7. Оплата и нормирование труда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7.1.Заработная плата, должностной оклад работникам (педагогам) выплачивается за выполнение ими должностных обязанностей в соответствии с системой оплаты труда, установленной для муниципальных учреждений Петрозаводского городского округа и не противоречащие ТК РФ.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7.2.Должностные оклады работников учреждения устанавливаются на основе их отнесения к профессиональным квалификационным группам должностей работников, согласно Приложению  к Примерному положению об оплате труда работников муниципальных образовательных учреждений Петрозаводского городского округа.  № 5584 от 01.11.2013 года.</w:t>
      </w:r>
    </w:p>
    <w:p w:rsidR="00406055" w:rsidRDefault="00406055" w:rsidP="00406055">
      <w:pPr>
        <w:pStyle w:val="ConsPlusNormal"/>
        <w:widowControl/>
        <w:ind w:left="705" w:hanging="70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7.3.Оплата труда работников учреждения осуществляется в соответствии с действующим Положением об оплате труда работников муниципального бюджетного дошкольного образовательного учреждения Петрозаводского городского округа «Центр развития ребенка - детский сад № 21 «Капелька».  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7.4. Заработная плата работникам устанавливается в пределах фонда оплаты труда учреждения и состоит из:</w:t>
      </w:r>
    </w:p>
    <w:p w:rsidR="00406055" w:rsidRDefault="00406055" w:rsidP="00406055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должностного оклада работника, установленного в зависимости от квалификационного уровня должности, профессии;</w:t>
      </w:r>
    </w:p>
    <w:p w:rsidR="00406055" w:rsidRDefault="00406055" w:rsidP="00406055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компенсационных выплат за работу с вредными  и опасными (особыми) условиями труда, в местностях с особыми климатическими  условиями, за работу, в условиях, отклоняющихся от нормальных (при выполнении  работ различной квалификации, совмещении  профессий (должностей), сверхурочной работе);</w:t>
      </w:r>
    </w:p>
    <w:p w:rsidR="00406055" w:rsidRDefault="00406055" w:rsidP="00406055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выплат стимулирующего (премиального характера - выплаты за интенсивность и высокие результаты работы, качество выполняемых работ);</w:t>
      </w:r>
    </w:p>
    <w:p w:rsidR="00406055" w:rsidRDefault="00406055" w:rsidP="00406055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премиальных выплат по результатам труда, за качество профессиональной деятельности.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7.5.Штатное расписание учреждения ежегодно утверждается руководителем по согласованию с Комитетом социального развития администрации Петрозаводского городского округа и включает в себя все должности и профессии работников учреждения.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7.6.Оплата труда работников, занятых по совместительству, а также на условиях неполного рабочего времени или неполного рабочей недели, производятся пропорционально отработанному времени.</w:t>
      </w:r>
    </w:p>
    <w:p w:rsidR="00406055" w:rsidRDefault="00406055" w:rsidP="00406055">
      <w:pPr>
        <w:pStyle w:val="a5"/>
        <w:jc w:val="both"/>
        <w:rPr>
          <w:sz w:val="22"/>
          <w:szCs w:val="22"/>
        </w:rPr>
      </w:pPr>
      <w:r>
        <w:rPr>
          <w:sz w:val="22"/>
          <w:szCs w:val="22"/>
        </w:rPr>
        <w:t>7.7. Выплата заработной платы в учреждении производится 2 раза в месяц: первая часть 20 числа текущего месяца, окончательный расчет 5 числа месяца следующего за расчетным месяцем.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 заявлению работника его заработная плата перечислятся на банковский счет в Петрозаводском филиале ОАО «Балтийский Банк», получение денежных средств осуществляется через устройство самообслуживания или в кассе отделения банка.</w:t>
      </w:r>
    </w:p>
    <w:p w:rsidR="00406055" w:rsidRDefault="00406055" w:rsidP="004060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7.8.Оплата труда работников, привлекаемых к работе в выходные и праздничные дни, осуществляется в соответствии с действующим законодательством. </w:t>
      </w:r>
    </w:p>
    <w:p w:rsidR="00406055" w:rsidRDefault="00406055"/>
    <w:sectPr w:rsidR="00406055" w:rsidSect="00C93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6055"/>
    <w:rsid w:val="001400C0"/>
    <w:rsid w:val="001E66B5"/>
    <w:rsid w:val="00406055"/>
    <w:rsid w:val="00C93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05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06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060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2617</Words>
  <Characters>14917</Characters>
  <Application>Microsoft Office Word</Application>
  <DocSecurity>0</DocSecurity>
  <Lines>124</Lines>
  <Paragraphs>34</Paragraphs>
  <ScaleCrop>false</ScaleCrop>
  <Company/>
  <LinksUpToDate>false</LinksUpToDate>
  <CharactersWithSpaces>17500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User</cp:lastModifiedBy>
  <cp:revision>2</cp:revision>
  <dcterms:created xsi:type="dcterms:W3CDTF">2019-10-21T10:02:00Z</dcterms:created>
  <dcterms:modified xsi:type="dcterms:W3CDTF">2019-10-21T10:02:00Z</dcterms:modified>
</cp:coreProperties>
</file>